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2C" w:rsidRDefault="003C12D7">
      <w:r>
        <w:rPr>
          <w:noProof/>
          <w:lang w:eastAsia="ru-RU"/>
        </w:rPr>
        <w:drawing>
          <wp:inline distT="0" distB="0" distL="0" distR="0">
            <wp:extent cx="5940425" cy="8573940"/>
            <wp:effectExtent l="19050" t="0" r="3175" b="0"/>
            <wp:docPr id="1" name="Рисунок 1" descr="D:\Desktop\2018-10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18-10-1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2D7" w:rsidRDefault="003C12D7"/>
    <w:p w:rsidR="003C12D7" w:rsidRDefault="003C12D7"/>
    <w:p w:rsidR="003C12D7" w:rsidRPr="003C12D7" w:rsidRDefault="003C12D7" w:rsidP="003C1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к приказу от 25.09.2018г. № 300</w:t>
      </w:r>
    </w:p>
    <w:p w:rsidR="003C12D7" w:rsidRPr="003C12D7" w:rsidRDefault="003C12D7" w:rsidP="003C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2D7">
        <w:rPr>
          <w:rFonts w:ascii="Times New Roman" w:hAnsi="Times New Roman" w:cs="Times New Roman"/>
          <w:b/>
          <w:sz w:val="24"/>
          <w:szCs w:val="24"/>
        </w:rPr>
        <w:t xml:space="preserve">Методика расчета цен на платные дополнительные образовательные услуги, предоставляемые МБОУ «Лицей» р. п. Степное </w:t>
      </w:r>
    </w:p>
    <w:p w:rsidR="003C12D7" w:rsidRPr="003C12D7" w:rsidRDefault="003C12D7" w:rsidP="003C1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2D7">
        <w:rPr>
          <w:rFonts w:ascii="Times New Roman" w:hAnsi="Times New Roman" w:cs="Times New Roman"/>
          <w:b/>
          <w:sz w:val="24"/>
          <w:szCs w:val="24"/>
        </w:rPr>
        <w:t>Советского района Саратовской области</w:t>
      </w:r>
    </w:p>
    <w:p w:rsidR="003C12D7" w:rsidRPr="003C12D7" w:rsidRDefault="003C12D7" w:rsidP="003C1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В себестоимость платной дополнительной образовательной услуги включаются расходы: на оплату труда, страховые взносы на оплату труда, учебные, хозяйственные, канцелярские расходы и приобретение основных средств.</w:t>
      </w:r>
    </w:p>
    <w:p w:rsidR="003C12D7" w:rsidRPr="003C12D7" w:rsidRDefault="003C12D7" w:rsidP="003C1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Себестоимость услуги в месяц рассчитывается на 1 учащегося за 1 выбранный курс по формуле:</w:t>
      </w:r>
    </w:p>
    <w:p w:rsidR="003C12D7" w:rsidRPr="003C12D7" w:rsidRDefault="003C12D7" w:rsidP="003C1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С/с = (З</w:t>
      </w:r>
      <w:r w:rsidRPr="003C12D7">
        <w:rPr>
          <w:rFonts w:ascii="Times New Roman" w:hAnsi="Times New Roman" w:cs="Times New Roman"/>
          <w:sz w:val="24"/>
          <w:szCs w:val="24"/>
          <w:vertAlign w:val="subscript"/>
        </w:rPr>
        <w:t>от</w:t>
      </w:r>
      <w:r w:rsidRPr="003C12D7">
        <w:rPr>
          <w:rFonts w:ascii="Times New Roman" w:hAnsi="Times New Roman" w:cs="Times New Roman"/>
          <w:sz w:val="24"/>
          <w:szCs w:val="24"/>
        </w:rPr>
        <w:t xml:space="preserve"> + З</w:t>
      </w:r>
      <w:r w:rsidRPr="003C12D7">
        <w:rPr>
          <w:rFonts w:ascii="Times New Roman" w:hAnsi="Times New Roman" w:cs="Times New Roman"/>
          <w:sz w:val="24"/>
          <w:szCs w:val="24"/>
          <w:vertAlign w:val="subscript"/>
        </w:rPr>
        <w:t>уч</w:t>
      </w:r>
      <w:r w:rsidRPr="003C12D7">
        <w:rPr>
          <w:rFonts w:ascii="Times New Roman" w:hAnsi="Times New Roman" w:cs="Times New Roman"/>
          <w:sz w:val="24"/>
          <w:szCs w:val="24"/>
        </w:rPr>
        <w:t>) * К-во часов в месяц, где</w:t>
      </w:r>
    </w:p>
    <w:p w:rsidR="003C12D7" w:rsidRPr="003C12D7" w:rsidRDefault="003C12D7" w:rsidP="003C1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С/с – себестоимость платной дополнительной образовательной услуги на 1 учащегося за 1 курс в месяц (руб.);</w:t>
      </w:r>
    </w:p>
    <w:p w:rsidR="003C12D7" w:rsidRPr="003C12D7" w:rsidRDefault="003C12D7" w:rsidP="003C1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З</w:t>
      </w:r>
      <w:r w:rsidRPr="003C12D7">
        <w:rPr>
          <w:rFonts w:ascii="Times New Roman" w:hAnsi="Times New Roman" w:cs="Times New Roman"/>
          <w:sz w:val="24"/>
          <w:szCs w:val="24"/>
          <w:vertAlign w:val="subscript"/>
        </w:rPr>
        <w:t>от</w:t>
      </w:r>
      <w:r w:rsidRPr="003C12D7">
        <w:rPr>
          <w:rFonts w:ascii="Times New Roman" w:hAnsi="Times New Roman" w:cs="Times New Roman"/>
          <w:sz w:val="24"/>
          <w:szCs w:val="24"/>
        </w:rPr>
        <w:t xml:space="preserve"> – затраты по оплате труда на 1 учащегося в час (руб.);</w:t>
      </w:r>
    </w:p>
    <w:p w:rsidR="003C12D7" w:rsidRPr="003C12D7" w:rsidRDefault="003C12D7" w:rsidP="003C1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З</w:t>
      </w:r>
      <w:r w:rsidRPr="003C12D7">
        <w:rPr>
          <w:rFonts w:ascii="Times New Roman" w:hAnsi="Times New Roman" w:cs="Times New Roman"/>
          <w:sz w:val="24"/>
          <w:szCs w:val="24"/>
          <w:vertAlign w:val="subscript"/>
        </w:rPr>
        <w:t>уч</w:t>
      </w:r>
      <w:r w:rsidRPr="003C12D7">
        <w:rPr>
          <w:rFonts w:ascii="Times New Roman" w:hAnsi="Times New Roman" w:cs="Times New Roman"/>
          <w:sz w:val="24"/>
          <w:szCs w:val="24"/>
        </w:rPr>
        <w:t xml:space="preserve"> – учебные, хозяйственные и канцелярские расходы на 1 учащегося в час (руб.);</w:t>
      </w:r>
    </w:p>
    <w:p w:rsidR="003C12D7" w:rsidRPr="003C12D7" w:rsidRDefault="003C12D7" w:rsidP="003C1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 xml:space="preserve">Все затраты, участвующие в расчете себестоимости, должны подтверждаться тарификационным списком преподавателей, штатным расписанием обслуживающего персонала и АУП, сметами на хозяйственные расходы и т.д.) Заработная плата педагогических работников, занятых на платных дополнительных услугах устанавливается на основании утвержденного тарификационного списка образовательного учреждения. </w:t>
      </w:r>
    </w:p>
    <w:p w:rsidR="003C12D7" w:rsidRPr="003C12D7" w:rsidRDefault="003C12D7" w:rsidP="003C1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К оплате труда педагогов, работающих с группой учеников 7 человек и менее, применяется повышающий коэффициент 1,5.</w:t>
      </w:r>
    </w:p>
    <w:p w:rsidR="003C12D7" w:rsidRPr="003C12D7" w:rsidRDefault="003C12D7" w:rsidP="003C1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 xml:space="preserve">Обслуживающему персоналу и административно-управленческому персоналу может устанавливаться конкретный размер оплаты труда за отработанное время (исходя из трудового контракта, договора), либо согласно утвержденному штатному расписанию персонала, оказывающему образовательные услуги на платной основе – исходя из установленных окладов и штатных единиц. </w:t>
      </w:r>
    </w:p>
    <w:p w:rsidR="003C12D7" w:rsidRPr="003C12D7" w:rsidRDefault="003C12D7" w:rsidP="003C1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Расчетные затраты по заработной плате обслуживающего персонала и АУП должны пропорционально делится на все виды платных услуг.</w:t>
      </w:r>
    </w:p>
    <w:p w:rsidR="003C12D7" w:rsidRPr="003C12D7" w:rsidRDefault="003C12D7" w:rsidP="003C1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Заработная плата начисляется и выплачивается согласно фактически отработанному времени в течение учебного года. Отпускные за счет родительской платы за дополнительные образовательные услуги не начисляются.</w:t>
      </w:r>
    </w:p>
    <w:p w:rsidR="003C12D7" w:rsidRPr="003C12D7" w:rsidRDefault="003C12D7" w:rsidP="003C1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Затраты по оплате труда на 1 учащегося в час рассчитываются следующим образом:</w:t>
      </w:r>
    </w:p>
    <w:p w:rsidR="003C12D7" w:rsidRPr="003C12D7" w:rsidRDefault="003C12D7" w:rsidP="003C1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З</w:t>
      </w:r>
      <w:r w:rsidRPr="003C12D7">
        <w:rPr>
          <w:rFonts w:ascii="Times New Roman" w:hAnsi="Times New Roman" w:cs="Times New Roman"/>
          <w:sz w:val="24"/>
          <w:szCs w:val="24"/>
          <w:vertAlign w:val="subscript"/>
        </w:rPr>
        <w:t xml:space="preserve">от </w:t>
      </w:r>
      <w:r w:rsidRPr="003C12D7">
        <w:rPr>
          <w:rFonts w:ascii="Times New Roman" w:hAnsi="Times New Roman" w:cs="Times New Roman"/>
          <w:sz w:val="24"/>
          <w:szCs w:val="24"/>
        </w:rPr>
        <w:t xml:space="preserve"> =  ((ФОТ</w:t>
      </w:r>
      <w:r w:rsidRPr="003C12D7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r w:rsidRPr="003C12D7">
        <w:rPr>
          <w:rFonts w:ascii="Times New Roman" w:hAnsi="Times New Roman" w:cs="Times New Roman"/>
          <w:sz w:val="24"/>
          <w:szCs w:val="24"/>
        </w:rPr>
        <w:t xml:space="preserve"> + ФОТ</w:t>
      </w:r>
      <w:r w:rsidRPr="003C12D7">
        <w:rPr>
          <w:rFonts w:ascii="Times New Roman" w:hAnsi="Times New Roman" w:cs="Times New Roman"/>
          <w:sz w:val="24"/>
          <w:szCs w:val="24"/>
          <w:vertAlign w:val="subscript"/>
        </w:rPr>
        <w:t>ОП и АУП</w:t>
      </w:r>
      <w:r w:rsidRPr="003C12D7">
        <w:rPr>
          <w:rFonts w:ascii="Times New Roman" w:hAnsi="Times New Roman" w:cs="Times New Roman"/>
          <w:sz w:val="24"/>
          <w:szCs w:val="24"/>
        </w:rPr>
        <w:t xml:space="preserve"> ) + (ФОТ</w:t>
      </w:r>
      <w:r w:rsidRPr="003C12D7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r w:rsidRPr="003C12D7">
        <w:rPr>
          <w:rFonts w:ascii="Times New Roman" w:hAnsi="Times New Roman" w:cs="Times New Roman"/>
          <w:sz w:val="24"/>
          <w:szCs w:val="24"/>
        </w:rPr>
        <w:t xml:space="preserve"> + ФОТ</w:t>
      </w:r>
      <w:r w:rsidRPr="003C12D7">
        <w:rPr>
          <w:rFonts w:ascii="Times New Roman" w:hAnsi="Times New Roman" w:cs="Times New Roman"/>
          <w:sz w:val="24"/>
          <w:szCs w:val="24"/>
          <w:vertAlign w:val="subscript"/>
        </w:rPr>
        <w:t>ОП и АУП</w:t>
      </w:r>
      <w:r w:rsidRPr="003C12D7">
        <w:rPr>
          <w:rFonts w:ascii="Times New Roman" w:hAnsi="Times New Roman" w:cs="Times New Roman"/>
          <w:sz w:val="24"/>
          <w:szCs w:val="24"/>
        </w:rPr>
        <w:t xml:space="preserve"> ) * 30,2%) / К</w:t>
      </w:r>
      <w:r w:rsidRPr="003C12D7">
        <w:rPr>
          <w:rFonts w:ascii="Times New Roman" w:hAnsi="Times New Roman" w:cs="Times New Roman"/>
          <w:sz w:val="24"/>
          <w:szCs w:val="24"/>
          <w:vertAlign w:val="subscript"/>
        </w:rPr>
        <w:t>уч</w:t>
      </w:r>
      <w:r w:rsidRPr="003C12D7">
        <w:rPr>
          <w:rFonts w:ascii="Times New Roman" w:hAnsi="Times New Roman" w:cs="Times New Roman"/>
          <w:sz w:val="24"/>
          <w:szCs w:val="24"/>
        </w:rPr>
        <w:t xml:space="preserve"> / К</w:t>
      </w:r>
      <w:r w:rsidRPr="003C12D7">
        <w:rPr>
          <w:rFonts w:ascii="Times New Roman" w:hAnsi="Times New Roman" w:cs="Times New Roman"/>
          <w:sz w:val="24"/>
          <w:szCs w:val="24"/>
          <w:vertAlign w:val="subscript"/>
        </w:rPr>
        <w:t>час</w:t>
      </w:r>
      <w:r w:rsidRPr="003C12D7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3C12D7" w:rsidRPr="003C12D7" w:rsidRDefault="003C12D7" w:rsidP="003C1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где З</w:t>
      </w:r>
      <w:r w:rsidRPr="003C12D7">
        <w:rPr>
          <w:rFonts w:ascii="Times New Roman" w:hAnsi="Times New Roman" w:cs="Times New Roman"/>
          <w:sz w:val="24"/>
          <w:szCs w:val="24"/>
          <w:vertAlign w:val="subscript"/>
        </w:rPr>
        <w:t>от</w:t>
      </w:r>
      <w:r w:rsidRPr="003C12D7">
        <w:rPr>
          <w:rFonts w:ascii="Times New Roman" w:hAnsi="Times New Roman" w:cs="Times New Roman"/>
          <w:sz w:val="24"/>
          <w:szCs w:val="24"/>
        </w:rPr>
        <w:t xml:space="preserve">  - затраты по оплате труда за 1час обучения на одного ученика (руб.);</w:t>
      </w:r>
    </w:p>
    <w:p w:rsidR="003C12D7" w:rsidRPr="003C12D7" w:rsidRDefault="003C12D7" w:rsidP="003C1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ФОТ</w:t>
      </w:r>
      <w:r w:rsidRPr="003C12D7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r w:rsidRPr="003C12D7">
        <w:rPr>
          <w:rFonts w:ascii="Times New Roman" w:hAnsi="Times New Roman" w:cs="Times New Roman"/>
          <w:sz w:val="24"/>
          <w:szCs w:val="24"/>
        </w:rPr>
        <w:t xml:space="preserve"> – фонд оплаты труда основного персонала учителей, задействованного в оказании платных образовательных услуг (руб.);</w:t>
      </w:r>
    </w:p>
    <w:p w:rsidR="003C12D7" w:rsidRPr="003C12D7" w:rsidRDefault="003C12D7" w:rsidP="003C1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ФОТ</w:t>
      </w:r>
      <w:r w:rsidRPr="003C12D7">
        <w:rPr>
          <w:rFonts w:ascii="Times New Roman" w:hAnsi="Times New Roman" w:cs="Times New Roman"/>
          <w:sz w:val="24"/>
          <w:szCs w:val="24"/>
          <w:vertAlign w:val="subscript"/>
        </w:rPr>
        <w:t>ОП и АУП</w:t>
      </w:r>
      <w:r w:rsidRPr="003C12D7">
        <w:rPr>
          <w:rFonts w:ascii="Times New Roman" w:hAnsi="Times New Roman" w:cs="Times New Roman"/>
          <w:sz w:val="24"/>
          <w:szCs w:val="24"/>
        </w:rPr>
        <w:t xml:space="preserve"> – фонд оплаты труда обслуживающего и административно-управленческого персонала, задействованного в оказании платных образовательных услуг (руб.);</w:t>
      </w:r>
    </w:p>
    <w:p w:rsidR="003C12D7" w:rsidRPr="003C12D7" w:rsidRDefault="003C12D7" w:rsidP="003C1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К</w:t>
      </w:r>
      <w:r w:rsidRPr="003C12D7">
        <w:rPr>
          <w:rFonts w:ascii="Times New Roman" w:hAnsi="Times New Roman" w:cs="Times New Roman"/>
          <w:sz w:val="24"/>
          <w:szCs w:val="24"/>
          <w:vertAlign w:val="subscript"/>
        </w:rPr>
        <w:t>уч</w:t>
      </w:r>
      <w:r w:rsidRPr="003C12D7">
        <w:rPr>
          <w:rFonts w:ascii="Times New Roman" w:hAnsi="Times New Roman" w:cs="Times New Roman"/>
          <w:sz w:val="24"/>
          <w:szCs w:val="24"/>
        </w:rPr>
        <w:t xml:space="preserve"> – количество детей в группах, пользующихся дополнительной услугой по определенному предмету;</w:t>
      </w:r>
    </w:p>
    <w:p w:rsidR="003C12D7" w:rsidRPr="003C12D7" w:rsidRDefault="003C12D7" w:rsidP="003C1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К</w:t>
      </w:r>
      <w:r w:rsidRPr="003C12D7">
        <w:rPr>
          <w:rFonts w:ascii="Times New Roman" w:hAnsi="Times New Roman" w:cs="Times New Roman"/>
          <w:sz w:val="24"/>
          <w:szCs w:val="24"/>
          <w:vertAlign w:val="subscript"/>
        </w:rPr>
        <w:t>час</w:t>
      </w:r>
      <w:r w:rsidRPr="003C12D7">
        <w:rPr>
          <w:rFonts w:ascii="Times New Roman" w:hAnsi="Times New Roman" w:cs="Times New Roman"/>
          <w:sz w:val="24"/>
          <w:szCs w:val="24"/>
        </w:rPr>
        <w:t xml:space="preserve"> – количество часов занятий по конкретной платной услуге в месяц (час).</w:t>
      </w:r>
    </w:p>
    <w:p w:rsidR="003C12D7" w:rsidRPr="003C12D7" w:rsidRDefault="003C12D7" w:rsidP="003C1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 xml:space="preserve">К учебным затратам относятся расходы, без которых проведение платных образовательных услуг невозможно: наглядные пособия, методическая литература, материалы для поделок, обучающие </w:t>
      </w:r>
      <w:r w:rsidRPr="003C12D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3C12D7">
        <w:rPr>
          <w:rFonts w:ascii="Times New Roman" w:hAnsi="Times New Roman" w:cs="Times New Roman"/>
          <w:sz w:val="24"/>
          <w:szCs w:val="24"/>
        </w:rPr>
        <w:t>-диски, справочная литература, раздаточный материал и т.д.</w:t>
      </w:r>
    </w:p>
    <w:p w:rsidR="003C12D7" w:rsidRPr="003C12D7" w:rsidRDefault="003C12D7" w:rsidP="003C1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lastRenderedPageBreak/>
        <w:t>К хозяйственным расходам относятся расходы на приобретение предметов снабжения, картриджей, текущий ремонт и заправка оргтехники, текущий ремонт учебных кабинетов и приобретение основных средств для нужд школы.</w:t>
      </w:r>
    </w:p>
    <w:p w:rsidR="003C12D7" w:rsidRPr="003C12D7" w:rsidRDefault="003C12D7" w:rsidP="003C1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Учебные, хозяйственные и канцелярские расходы рассчитываются в целом на всех учащихся, пользующихся платными услугами. Учебные, хозяйственные и канцелярские расходы не могут превышать 25% от затрат по оплате труда на 1 учащегося в час (З</w:t>
      </w:r>
      <w:r w:rsidRPr="003C12D7">
        <w:rPr>
          <w:rFonts w:ascii="Times New Roman" w:hAnsi="Times New Roman" w:cs="Times New Roman"/>
          <w:sz w:val="24"/>
          <w:szCs w:val="24"/>
          <w:vertAlign w:val="subscript"/>
        </w:rPr>
        <w:t>от</w:t>
      </w:r>
      <w:r w:rsidRPr="003C12D7">
        <w:rPr>
          <w:rFonts w:ascii="Times New Roman" w:hAnsi="Times New Roman" w:cs="Times New Roman"/>
          <w:sz w:val="24"/>
          <w:szCs w:val="24"/>
        </w:rPr>
        <w:t>).</w:t>
      </w:r>
    </w:p>
    <w:p w:rsidR="003C12D7" w:rsidRPr="003C12D7" w:rsidRDefault="003C12D7" w:rsidP="003C1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Учебные, хозяйственные и канцелярские расходы рассчитываются по формуле:</w:t>
      </w:r>
    </w:p>
    <w:p w:rsidR="003C12D7" w:rsidRPr="003C12D7" w:rsidRDefault="003C12D7" w:rsidP="003C1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З</w:t>
      </w:r>
      <w:r w:rsidRPr="003C12D7">
        <w:rPr>
          <w:rFonts w:ascii="Times New Roman" w:hAnsi="Times New Roman" w:cs="Times New Roman"/>
          <w:sz w:val="24"/>
          <w:szCs w:val="24"/>
          <w:vertAlign w:val="subscript"/>
        </w:rPr>
        <w:t>уч</w:t>
      </w:r>
      <w:r w:rsidRPr="003C12D7">
        <w:rPr>
          <w:rFonts w:ascii="Times New Roman" w:hAnsi="Times New Roman" w:cs="Times New Roman"/>
          <w:sz w:val="24"/>
          <w:szCs w:val="24"/>
        </w:rPr>
        <w:t xml:space="preserve"> = З</w:t>
      </w:r>
      <w:r w:rsidRPr="003C12D7">
        <w:rPr>
          <w:rFonts w:ascii="Times New Roman" w:hAnsi="Times New Roman" w:cs="Times New Roman"/>
          <w:sz w:val="24"/>
          <w:szCs w:val="24"/>
          <w:vertAlign w:val="subscript"/>
        </w:rPr>
        <w:t xml:space="preserve">от </w:t>
      </w:r>
      <w:r w:rsidRPr="003C12D7">
        <w:rPr>
          <w:rFonts w:ascii="Times New Roman" w:hAnsi="Times New Roman" w:cs="Times New Roman"/>
          <w:sz w:val="24"/>
          <w:szCs w:val="24"/>
        </w:rPr>
        <w:t>* 25%, где</w:t>
      </w:r>
    </w:p>
    <w:p w:rsidR="003C12D7" w:rsidRPr="003C12D7" w:rsidRDefault="003C12D7" w:rsidP="003C1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З</w:t>
      </w:r>
      <w:r w:rsidRPr="003C12D7">
        <w:rPr>
          <w:rFonts w:ascii="Times New Roman" w:hAnsi="Times New Roman" w:cs="Times New Roman"/>
          <w:sz w:val="24"/>
          <w:szCs w:val="24"/>
          <w:vertAlign w:val="subscript"/>
        </w:rPr>
        <w:t>уч</w:t>
      </w:r>
      <w:r w:rsidRPr="003C12D7">
        <w:rPr>
          <w:rFonts w:ascii="Times New Roman" w:hAnsi="Times New Roman" w:cs="Times New Roman"/>
          <w:sz w:val="24"/>
          <w:szCs w:val="24"/>
        </w:rPr>
        <w:t xml:space="preserve"> – затраты на учебные и канцелярские цели на 1 час обучения на одного ребенка (руб.);</w:t>
      </w:r>
    </w:p>
    <w:p w:rsidR="003C12D7" w:rsidRPr="003C12D7" w:rsidRDefault="003C12D7" w:rsidP="003C1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З</w:t>
      </w:r>
      <w:r w:rsidRPr="003C12D7">
        <w:rPr>
          <w:rFonts w:ascii="Times New Roman" w:hAnsi="Times New Roman" w:cs="Times New Roman"/>
          <w:sz w:val="24"/>
          <w:szCs w:val="24"/>
          <w:vertAlign w:val="subscript"/>
        </w:rPr>
        <w:t>от</w:t>
      </w:r>
      <w:r w:rsidRPr="003C12D7">
        <w:rPr>
          <w:rFonts w:ascii="Times New Roman" w:hAnsi="Times New Roman" w:cs="Times New Roman"/>
          <w:sz w:val="24"/>
          <w:szCs w:val="24"/>
        </w:rPr>
        <w:t xml:space="preserve">  - затраты по оплате труда на 1 час обучения на одного ученика (руб.);</w:t>
      </w:r>
    </w:p>
    <w:p w:rsidR="003C12D7" w:rsidRPr="003C12D7" w:rsidRDefault="003C12D7" w:rsidP="003C12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C12D7" w:rsidRPr="003C12D7" w:rsidRDefault="003C12D7" w:rsidP="003C12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к приказу от 25.09.2018г. № 300</w:t>
      </w:r>
    </w:p>
    <w:p w:rsidR="003C12D7" w:rsidRPr="003C12D7" w:rsidRDefault="003C12D7" w:rsidP="003C12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 xml:space="preserve">Расчет платы за посещение 1 дополнительного курса в месяц </w:t>
      </w:r>
    </w:p>
    <w:p w:rsidR="003C12D7" w:rsidRPr="003C12D7" w:rsidRDefault="003C12D7" w:rsidP="003C12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на 2018-2019 учебный год</w:t>
      </w:r>
    </w:p>
    <w:p w:rsidR="003C12D7" w:rsidRPr="003C12D7" w:rsidRDefault="003C12D7" w:rsidP="003C12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621"/>
        <w:gridCol w:w="1949"/>
      </w:tblGrid>
      <w:tr w:rsidR="003C12D7" w:rsidRPr="003C12D7" w:rsidTr="00894047">
        <w:tc>
          <w:tcPr>
            <w:tcW w:w="7621" w:type="dxa"/>
          </w:tcPr>
          <w:p w:rsidR="003C12D7" w:rsidRPr="003C12D7" w:rsidRDefault="003C12D7" w:rsidP="003C1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D7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949" w:type="dxa"/>
          </w:tcPr>
          <w:p w:rsidR="003C12D7" w:rsidRPr="003C12D7" w:rsidRDefault="003C12D7" w:rsidP="003C1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2D7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3C12D7" w:rsidRPr="003C12D7" w:rsidTr="00894047">
        <w:tc>
          <w:tcPr>
            <w:tcW w:w="7621" w:type="dxa"/>
          </w:tcPr>
          <w:p w:rsidR="003C12D7" w:rsidRPr="003C12D7" w:rsidRDefault="003C12D7" w:rsidP="003C12D7">
            <w:pPr>
              <w:rPr>
                <w:rFonts w:ascii="Times New Roman" w:hAnsi="Times New Roman"/>
                <w:sz w:val="24"/>
                <w:szCs w:val="24"/>
              </w:rPr>
            </w:pPr>
            <w:r w:rsidRPr="003C12D7">
              <w:rPr>
                <w:rFonts w:ascii="Times New Roman" w:hAnsi="Times New Roman"/>
                <w:sz w:val="24"/>
                <w:szCs w:val="24"/>
              </w:rPr>
              <w:t>Затраты по оплате труда педагогов, задействованных в оказании платных образовательных услуг</w:t>
            </w:r>
          </w:p>
        </w:tc>
        <w:tc>
          <w:tcPr>
            <w:tcW w:w="1949" w:type="dxa"/>
          </w:tcPr>
          <w:p w:rsidR="003C12D7" w:rsidRPr="003C12D7" w:rsidRDefault="003C12D7" w:rsidP="003C12D7">
            <w:pPr>
              <w:rPr>
                <w:rFonts w:ascii="Times New Roman" w:hAnsi="Times New Roman"/>
                <w:sz w:val="24"/>
                <w:szCs w:val="24"/>
              </w:rPr>
            </w:pPr>
            <w:r w:rsidRPr="003C12D7">
              <w:rPr>
                <w:rFonts w:ascii="Times New Roman" w:hAnsi="Times New Roman"/>
                <w:sz w:val="24"/>
                <w:szCs w:val="24"/>
              </w:rPr>
              <w:t>3517,00</w:t>
            </w:r>
          </w:p>
        </w:tc>
      </w:tr>
      <w:tr w:rsidR="003C12D7" w:rsidRPr="003C12D7" w:rsidTr="00894047">
        <w:tc>
          <w:tcPr>
            <w:tcW w:w="7621" w:type="dxa"/>
          </w:tcPr>
          <w:p w:rsidR="003C12D7" w:rsidRPr="003C12D7" w:rsidRDefault="003C12D7" w:rsidP="003C1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D7">
              <w:rPr>
                <w:rFonts w:ascii="Times New Roman" w:hAnsi="Times New Roman"/>
                <w:sz w:val="24"/>
                <w:szCs w:val="24"/>
              </w:rPr>
              <w:t>Затраты по оплате труда обслуживающего и административно-управленческого персонала, задействованного в оказании платных образовательных услуг</w:t>
            </w:r>
          </w:p>
        </w:tc>
        <w:tc>
          <w:tcPr>
            <w:tcW w:w="1949" w:type="dxa"/>
          </w:tcPr>
          <w:p w:rsidR="003C12D7" w:rsidRPr="003C12D7" w:rsidRDefault="003C12D7" w:rsidP="003C12D7">
            <w:pPr>
              <w:rPr>
                <w:rFonts w:ascii="Times New Roman" w:hAnsi="Times New Roman"/>
                <w:sz w:val="24"/>
                <w:szCs w:val="24"/>
              </w:rPr>
            </w:pPr>
            <w:r w:rsidRPr="003C12D7">
              <w:rPr>
                <w:rFonts w:ascii="Times New Roman" w:hAnsi="Times New Roman"/>
                <w:sz w:val="24"/>
                <w:szCs w:val="24"/>
              </w:rPr>
              <w:t>1088,80</w:t>
            </w:r>
          </w:p>
        </w:tc>
      </w:tr>
      <w:tr w:rsidR="003C12D7" w:rsidRPr="003C12D7" w:rsidTr="00894047">
        <w:tc>
          <w:tcPr>
            <w:tcW w:w="7621" w:type="dxa"/>
          </w:tcPr>
          <w:p w:rsidR="003C12D7" w:rsidRPr="003C12D7" w:rsidRDefault="003C12D7" w:rsidP="003C1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D7">
              <w:rPr>
                <w:rFonts w:ascii="Times New Roman" w:hAnsi="Times New Roman"/>
                <w:sz w:val="24"/>
                <w:szCs w:val="24"/>
              </w:rPr>
              <w:t>Начисления на фонд оплаты труда педагогов и АУП (30,28%)</w:t>
            </w:r>
          </w:p>
        </w:tc>
        <w:tc>
          <w:tcPr>
            <w:tcW w:w="1949" w:type="dxa"/>
          </w:tcPr>
          <w:p w:rsidR="003C12D7" w:rsidRPr="003C12D7" w:rsidRDefault="003C12D7" w:rsidP="003C12D7">
            <w:pPr>
              <w:rPr>
                <w:rFonts w:ascii="Times New Roman" w:hAnsi="Times New Roman"/>
                <w:sz w:val="24"/>
                <w:szCs w:val="24"/>
              </w:rPr>
            </w:pPr>
            <w:r w:rsidRPr="003C12D7">
              <w:rPr>
                <w:rFonts w:ascii="Times New Roman" w:hAnsi="Times New Roman"/>
                <w:sz w:val="24"/>
                <w:szCs w:val="24"/>
              </w:rPr>
              <w:t>1390,95</w:t>
            </w:r>
          </w:p>
        </w:tc>
      </w:tr>
      <w:tr w:rsidR="003C12D7" w:rsidRPr="003C12D7" w:rsidTr="00894047">
        <w:tc>
          <w:tcPr>
            <w:tcW w:w="7621" w:type="dxa"/>
          </w:tcPr>
          <w:p w:rsidR="003C12D7" w:rsidRPr="003C12D7" w:rsidRDefault="003C12D7" w:rsidP="003C1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D7">
              <w:rPr>
                <w:rFonts w:ascii="Times New Roman" w:hAnsi="Times New Roman"/>
                <w:sz w:val="24"/>
                <w:szCs w:val="24"/>
              </w:rPr>
              <w:t>Итого зарплаты на оплату труда</w:t>
            </w:r>
          </w:p>
        </w:tc>
        <w:tc>
          <w:tcPr>
            <w:tcW w:w="1949" w:type="dxa"/>
          </w:tcPr>
          <w:p w:rsidR="003C12D7" w:rsidRPr="003C12D7" w:rsidRDefault="003C12D7" w:rsidP="003C12D7">
            <w:pPr>
              <w:rPr>
                <w:rFonts w:ascii="Times New Roman" w:hAnsi="Times New Roman"/>
                <w:sz w:val="24"/>
                <w:szCs w:val="24"/>
              </w:rPr>
            </w:pPr>
            <w:r w:rsidRPr="003C12D7">
              <w:rPr>
                <w:rFonts w:ascii="Times New Roman" w:hAnsi="Times New Roman"/>
                <w:sz w:val="24"/>
                <w:szCs w:val="24"/>
              </w:rPr>
              <w:t>5996,76</w:t>
            </w:r>
          </w:p>
        </w:tc>
      </w:tr>
      <w:tr w:rsidR="003C12D7" w:rsidRPr="003C12D7" w:rsidTr="00894047">
        <w:tc>
          <w:tcPr>
            <w:tcW w:w="7621" w:type="dxa"/>
          </w:tcPr>
          <w:p w:rsidR="003C12D7" w:rsidRPr="003C12D7" w:rsidRDefault="003C12D7" w:rsidP="003C1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D7">
              <w:rPr>
                <w:rFonts w:ascii="Times New Roman" w:hAnsi="Times New Roman"/>
                <w:sz w:val="24"/>
                <w:szCs w:val="24"/>
              </w:rPr>
              <w:t>Учебные, хозяйственные и канцелярские расходы (не более 25% от затрат на оплату труда)</w:t>
            </w:r>
          </w:p>
        </w:tc>
        <w:tc>
          <w:tcPr>
            <w:tcW w:w="1949" w:type="dxa"/>
          </w:tcPr>
          <w:p w:rsidR="003C12D7" w:rsidRPr="003C12D7" w:rsidRDefault="003C12D7" w:rsidP="003C12D7">
            <w:pPr>
              <w:rPr>
                <w:rFonts w:ascii="Times New Roman" w:hAnsi="Times New Roman"/>
                <w:sz w:val="24"/>
                <w:szCs w:val="24"/>
              </w:rPr>
            </w:pPr>
            <w:r w:rsidRPr="003C12D7">
              <w:rPr>
                <w:rFonts w:ascii="Times New Roman" w:hAnsi="Times New Roman"/>
                <w:sz w:val="24"/>
                <w:szCs w:val="24"/>
              </w:rPr>
              <w:t>1648,19</w:t>
            </w:r>
          </w:p>
        </w:tc>
      </w:tr>
      <w:tr w:rsidR="003C12D7" w:rsidRPr="003C12D7" w:rsidTr="00894047">
        <w:tc>
          <w:tcPr>
            <w:tcW w:w="7621" w:type="dxa"/>
          </w:tcPr>
          <w:p w:rsidR="003C12D7" w:rsidRPr="003C12D7" w:rsidRDefault="003C12D7" w:rsidP="003C1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D7">
              <w:rPr>
                <w:rFonts w:ascii="Times New Roman" w:hAnsi="Times New Roman"/>
                <w:sz w:val="24"/>
                <w:szCs w:val="24"/>
              </w:rPr>
              <w:t xml:space="preserve">Всего затраты </w:t>
            </w:r>
          </w:p>
        </w:tc>
        <w:tc>
          <w:tcPr>
            <w:tcW w:w="1949" w:type="dxa"/>
          </w:tcPr>
          <w:p w:rsidR="003C12D7" w:rsidRPr="003C12D7" w:rsidRDefault="003C12D7" w:rsidP="003C12D7">
            <w:pPr>
              <w:rPr>
                <w:rFonts w:ascii="Times New Roman" w:hAnsi="Times New Roman"/>
                <w:sz w:val="24"/>
                <w:szCs w:val="24"/>
              </w:rPr>
            </w:pPr>
            <w:r w:rsidRPr="003C12D7">
              <w:rPr>
                <w:rFonts w:ascii="Times New Roman" w:hAnsi="Times New Roman"/>
                <w:sz w:val="24"/>
                <w:szCs w:val="24"/>
              </w:rPr>
              <w:t>7644,95</w:t>
            </w:r>
          </w:p>
        </w:tc>
      </w:tr>
      <w:tr w:rsidR="003C12D7" w:rsidRPr="003C12D7" w:rsidTr="00894047">
        <w:tc>
          <w:tcPr>
            <w:tcW w:w="7621" w:type="dxa"/>
          </w:tcPr>
          <w:p w:rsidR="003C12D7" w:rsidRPr="003C12D7" w:rsidRDefault="003C12D7" w:rsidP="003C1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D7">
              <w:rPr>
                <w:rFonts w:ascii="Times New Roman" w:hAnsi="Times New Roman"/>
                <w:sz w:val="24"/>
                <w:szCs w:val="24"/>
              </w:rPr>
              <w:t>Численность учащихся, выбравших спец.курсы</w:t>
            </w:r>
          </w:p>
        </w:tc>
        <w:tc>
          <w:tcPr>
            <w:tcW w:w="1949" w:type="dxa"/>
          </w:tcPr>
          <w:p w:rsidR="003C12D7" w:rsidRPr="003C12D7" w:rsidRDefault="003C12D7" w:rsidP="003C12D7">
            <w:pPr>
              <w:rPr>
                <w:rFonts w:ascii="Times New Roman" w:hAnsi="Times New Roman"/>
                <w:sz w:val="24"/>
                <w:szCs w:val="24"/>
              </w:rPr>
            </w:pPr>
            <w:r w:rsidRPr="003C12D7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3C12D7" w:rsidRPr="003C12D7" w:rsidTr="00894047">
        <w:tc>
          <w:tcPr>
            <w:tcW w:w="7621" w:type="dxa"/>
          </w:tcPr>
          <w:p w:rsidR="003C12D7" w:rsidRPr="003C12D7" w:rsidRDefault="003C12D7" w:rsidP="003C1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D7">
              <w:rPr>
                <w:rFonts w:ascii="Times New Roman" w:hAnsi="Times New Roman"/>
                <w:sz w:val="24"/>
                <w:szCs w:val="24"/>
              </w:rPr>
              <w:t>Себестоимость 1 учебного часа</w:t>
            </w:r>
          </w:p>
        </w:tc>
        <w:tc>
          <w:tcPr>
            <w:tcW w:w="1949" w:type="dxa"/>
          </w:tcPr>
          <w:p w:rsidR="003C12D7" w:rsidRPr="003C12D7" w:rsidRDefault="003C12D7" w:rsidP="003C12D7">
            <w:pPr>
              <w:rPr>
                <w:rFonts w:ascii="Times New Roman" w:hAnsi="Times New Roman"/>
                <w:sz w:val="24"/>
                <w:szCs w:val="24"/>
              </w:rPr>
            </w:pPr>
            <w:r w:rsidRPr="003C12D7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</w:tr>
      <w:tr w:rsidR="003C12D7" w:rsidRPr="003C12D7" w:rsidTr="00894047">
        <w:tc>
          <w:tcPr>
            <w:tcW w:w="7621" w:type="dxa"/>
          </w:tcPr>
          <w:p w:rsidR="003C12D7" w:rsidRPr="003C12D7" w:rsidRDefault="003C12D7" w:rsidP="003C1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D7">
              <w:rPr>
                <w:rFonts w:ascii="Times New Roman" w:hAnsi="Times New Roman"/>
                <w:sz w:val="24"/>
                <w:szCs w:val="24"/>
              </w:rPr>
              <w:t>Плата за 12 учебных часов в месяц</w:t>
            </w:r>
          </w:p>
        </w:tc>
        <w:tc>
          <w:tcPr>
            <w:tcW w:w="1949" w:type="dxa"/>
          </w:tcPr>
          <w:p w:rsidR="003C12D7" w:rsidRPr="003C12D7" w:rsidRDefault="003C12D7" w:rsidP="003C12D7">
            <w:pPr>
              <w:rPr>
                <w:rFonts w:ascii="Times New Roman" w:hAnsi="Times New Roman"/>
                <w:sz w:val="24"/>
                <w:szCs w:val="24"/>
              </w:rPr>
            </w:pPr>
            <w:r w:rsidRPr="003C12D7">
              <w:rPr>
                <w:rFonts w:ascii="Times New Roman" w:hAnsi="Times New Roman"/>
                <w:sz w:val="24"/>
                <w:szCs w:val="24"/>
              </w:rPr>
              <w:t>660,00</w:t>
            </w:r>
          </w:p>
        </w:tc>
      </w:tr>
    </w:tbl>
    <w:p w:rsidR="003C12D7" w:rsidRPr="003C12D7" w:rsidRDefault="003C12D7" w:rsidP="003C1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к приказу от 25.09.2015г. № 300</w:t>
      </w: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Учебный план дополнительных</w:t>
      </w:r>
    </w:p>
    <w:p w:rsidR="003C12D7" w:rsidRPr="003C12D7" w:rsidRDefault="003C12D7" w:rsidP="003C1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платных образовательных услуг на базе 11-х классов</w:t>
      </w:r>
    </w:p>
    <w:p w:rsidR="003C12D7" w:rsidRPr="003C12D7" w:rsidRDefault="003C12D7" w:rsidP="003C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851"/>
      </w:tblGrid>
      <w:tr w:rsidR="003C12D7" w:rsidRPr="003C12D7" w:rsidTr="008940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C12D7" w:rsidRPr="003C12D7" w:rsidTr="008940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2D7" w:rsidRPr="003C12D7" w:rsidTr="008940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2D7" w:rsidRPr="003C12D7" w:rsidTr="008940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2D7" w:rsidRPr="003C12D7" w:rsidTr="008940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2D7" w:rsidRPr="003C12D7" w:rsidTr="0089404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C12D7" w:rsidRPr="003C12D7" w:rsidRDefault="003C12D7" w:rsidP="003C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к приказу от 25.09.2018г. № 300</w:t>
      </w:r>
    </w:p>
    <w:p w:rsidR="003C12D7" w:rsidRPr="003C12D7" w:rsidRDefault="003C12D7" w:rsidP="003C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Учебный план дополнительных</w:t>
      </w:r>
    </w:p>
    <w:p w:rsidR="003C12D7" w:rsidRPr="003C12D7" w:rsidRDefault="003C12D7" w:rsidP="003C1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платных образовательных услуг на базе 9-х классов</w:t>
      </w:r>
    </w:p>
    <w:p w:rsidR="003C12D7" w:rsidRPr="003C12D7" w:rsidRDefault="003C12D7" w:rsidP="003C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835"/>
      </w:tblGrid>
      <w:tr w:rsidR="003C12D7" w:rsidRPr="003C12D7" w:rsidTr="008940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C12D7" w:rsidRPr="003C12D7" w:rsidTr="008940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2D7" w:rsidRPr="003C12D7" w:rsidTr="008940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2D7" w:rsidRPr="003C12D7" w:rsidTr="008940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2D7" w:rsidRPr="003C12D7" w:rsidTr="008940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2D7" w:rsidRPr="003C12D7" w:rsidTr="008940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2D7" w:rsidRPr="003C12D7" w:rsidTr="008940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C12D7" w:rsidRPr="003C12D7" w:rsidRDefault="003C12D7" w:rsidP="003C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3C12D7">
        <w:rPr>
          <w:rFonts w:ascii="Times New Roman" w:eastAsia="Arial Unicode MS" w:hAnsi="Times New Roman" w:cs="Times New Roman"/>
          <w:sz w:val="24"/>
          <w:szCs w:val="24"/>
        </w:rPr>
        <w:t>Приложение № 5</w:t>
      </w: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3C12D7">
        <w:rPr>
          <w:rFonts w:ascii="Times New Roman" w:eastAsia="Arial Unicode MS" w:hAnsi="Times New Roman" w:cs="Times New Roman"/>
          <w:sz w:val="24"/>
          <w:szCs w:val="24"/>
        </w:rPr>
        <w:t>к приказу от 25.09.2018г № 300</w:t>
      </w: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3C12D7">
        <w:rPr>
          <w:rFonts w:ascii="Times New Roman" w:eastAsia="Arial Unicode MS" w:hAnsi="Times New Roman" w:cs="Times New Roman"/>
          <w:sz w:val="24"/>
          <w:szCs w:val="24"/>
        </w:rPr>
        <w:t>Штатное расписание</w:t>
      </w:r>
    </w:p>
    <w:p w:rsidR="003C12D7" w:rsidRPr="003C12D7" w:rsidRDefault="003C12D7" w:rsidP="003C1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платных дополнительных образовательных услуг</w:t>
      </w:r>
    </w:p>
    <w:p w:rsidR="003C12D7" w:rsidRPr="003C12D7" w:rsidRDefault="003C12D7" w:rsidP="003C12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на 01.10.2018г.</w:t>
      </w: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a6"/>
        <w:tblW w:w="10768" w:type="dxa"/>
        <w:tblInd w:w="-885" w:type="dxa"/>
        <w:tblLook w:val="04A0"/>
      </w:tblPr>
      <w:tblGrid>
        <w:gridCol w:w="1962"/>
        <w:gridCol w:w="1860"/>
        <w:gridCol w:w="1417"/>
        <w:gridCol w:w="1219"/>
        <w:gridCol w:w="330"/>
        <w:gridCol w:w="330"/>
        <w:gridCol w:w="344"/>
        <w:gridCol w:w="1116"/>
        <w:gridCol w:w="2190"/>
      </w:tblGrid>
      <w:tr w:rsidR="003C12D7" w:rsidRPr="003C12D7" w:rsidTr="003C12D7">
        <w:tc>
          <w:tcPr>
            <w:tcW w:w="1962" w:type="dxa"/>
            <w:vMerge w:val="restart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860" w:type="dxa"/>
            <w:vMerge w:val="restart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7" w:type="dxa"/>
            <w:vMerge w:val="restart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219" w:type="dxa"/>
            <w:vMerge w:val="restart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>Тарифная ставка (оклад) и пр., руб.</w:t>
            </w:r>
          </w:p>
        </w:tc>
        <w:tc>
          <w:tcPr>
            <w:tcW w:w="1004" w:type="dxa"/>
            <w:gridSpan w:val="3"/>
          </w:tcPr>
          <w:p w:rsidR="003C12D7" w:rsidRPr="003C12D7" w:rsidRDefault="003C12D7" w:rsidP="003C12D7">
            <w:pPr>
              <w:ind w:left="-105" w:right="-15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>Надбавки, руб.</w:t>
            </w:r>
          </w:p>
        </w:tc>
        <w:tc>
          <w:tcPr>
            <w:tcW w:w="1116" w:type="dxa"/>
            <w:vMerge w:val="restart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>Всего руб. ((гр. 5+гр. 6+ гр. 7+гр.8) х гр. 4)</w:t>
            </w:r>
          </w:p>
        </w:tc>
        <w:tc>
          <w:tcPr>
            <w:tcW w:w="2190" w:type="dxa"/>
            <w:vMerge w:val="restart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>Примечание (оплата производится из внебюджетных средств</w:t>
            </w:r>
          </w:p>
        </w:tc>
      </w:tr>
      <w:tr w:rsidR="003C12D7" w:rsidRPr="003C12D7" w:rsidTr="003C12D7">
        <w:tc>
          <w:tcPr>
            <w:tcW w:w="1962" w:type="dxa"/>
            <w:vMerge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C12D7" w:rsidRPr="003C12D7" w:rsidTr="003C12D7">
        <w:tc>
          <w:tcPr>
            <w:tcW w:w="1962" w:type="dxa"/>
            <w:vMerge w:val="restart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>Дополнительные платные образовательные услуги</w:t>
            </w:r>
          </w:p>
        </w:tc>
        <w:tc>
          <w:tcPr>
            <w:tcW w:w="1860" w:type="dxa"/>
          </w:tcPr>
          <w:p w:rsidR="003C12D7" w:rsidRPr="003C12D7" w:rsidRDefault="003C12D7" w:rsidP="003C12D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>5368,95</w:t>
            </w:r>
          </w:p>
        </w:tc>
        <w:tc>
          <w:tcPr>
            <w:tcW w:w="330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>5368,95</w:t>
            </w:r>
          </w:p>
        </w:tc>
        <w:tc>
          <w:tcPr>
            <w:tcW w:w="2190" w:type="dxa"/>
          </w:tcPr>
          <w:p w:rsidR="003C12D7" w:rsidRPr="003C12D7" w:rsidRDefault="003C12D7" w:rsidP="003C12D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>45% от оклада директора высшей квалификационной категории 1 группы оплаты труда, уст. Постановлением Администрации СМР СО от 21.10.2014 г. № 1040</w:t>
            </w:r>
          </w:p>
        </w:tc>
      </w:tr>
      <w:tr w:rsidR="003C12D7" w:rsidRPr="003C12D7" w:rsidTr="003C12D7">
        <w:tc>
          <w:tcPr>
            <w:tcW w:w="1962" w:type="dxa"/>
            <w:vMerge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C12D7" w:rsidRPr="003C12D7" w:rsidRDefault="003C12D7" w:rsidP="003C12D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1417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>4333,70</w:t>
            </w:r>
          </w:p>
        </w:tc>
        <w:tc>
          <w:tcPr>
            <w:tcW w:w="330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>4333,70</w:t>
            </w:r>
          </w:p>
        </w:tc>
        <w:tc>
          <w:tcPr>
            <w:tcW w:w="2190" w:type="dxa"/>
          </w:tcPr>
          <w:p w:rsidR="003C12D7" w:rsidRPr="003C12D7" w:rsidRDefault="003C12D7" w:rsidP="003C12D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 xml:space="preserve">70% от оклада, установленного решением Муниципального собрания СМР СО от 29.10.2014 г. № </w:t>
            </w: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501</w:t>
            </w:r>
          </w:p>
        </w:tc>
      </w:tr>
      <w:tr w:rsidR="003C12D7" w:rsidRPr="003C12D7" w:rsidTr="003C12D7">
        <w:tc>
          <w:tcPr>
            <w:tcW w:w="1962" w:type="dxa"/>
            <w:vMerge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C12D7" w:rsidRPr="003C12D7" w:rsidRDefault="003C12D7" w:rsidP="003C12D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 xml:space="preserve">Документовед </w:t>
            </w:r>
            <w:r w:rsidRPr="003C12D7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I </w:t>
            </w: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417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>3363,00</w:t>
            </w:r>
          </w:p>
        </w:tc>
        <w:tc>
          <w:tcPr>
            <w:tcW w:w="330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>3363,00</w:t>
            </w:r>
          </w:p>
        </w:tc>
        <w:tc>
          <w:tcPr>
            <w:tcW w:w="2190" w:type="dxa"/>
          </w:tcPr>
          <w:p w:rsidR="003C12D7" w:rsidRPr="003C12D7" w:rsidRDefault="003C12D7" w:rsidP="003C12D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>60% от оклада, установленного решением Муниципального собрания СМР СО от 29.10.2014 г. № 501</w:t>
            </w:r>
          </w:p>
        </w:tc>
      </w:tr>
      <w:tr w:rsidR="003C12D7" w:rsidRPr="003C12D7" w:rsidTr="003C12D7">
        <w:tc>
          <w:tcPr>
            <w:tcW w:w="1962" w:type="dxa"/>
            <w:vMerge/>
            <w:tcBorders>
              <w:bottom w:val="single" w:sz="4" w:space="0" w:color="auto"/>
            </w:tcBorders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C12D7" w:rsidRPr="003C12D7" w:rsidRDefault="003C12D7" w:rsidP="003C12D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>Педагог</w:t>
            </w:r>
          </w:p>
        </w:tc>
        <w:tc>
          <w:tcPr>
            <w:tcW w:w="1417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>42204,00</w:t>
            </w:r>
          </w:p>
        </w:tc>
        <w:tc>
          <w:tcPr>
            <w:tcW w:w="330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>42204,00</w:t>
            </w:r>
          </w:p>
        </w:tc>
        <w:tc>
          <w:tcPr>
            <w:tcW w:w="2190" w:type="dxa"/>
          </w:tcPr>
          <w:p w:rsidR="003C12D7" w:rsidRPr="003C12D7" w:rsidRDefault="003C12D7" w:rsidP="003C12D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</w:rPr>
              <w:t>оплата из внебюджетных средств</w:t>
            </w:r>
          </w:p>
        </w:tc>
      </w:tr>
      <w:tr w:rsidR="003C12D7" w:rsidRPr="003C12D7" w:rsidTr="003C12D7">
        <w:tc>
          <w:tcPr>
            <w:tcW w:w="1962" w:type="dxa"/>
            <w:tcBorders>
              <w:top w:val="single" w:sz="4" w:space="0" w:color="auto"/>
            </w:tcBorders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C12D7" w:rsidRPr="003C12D7" w:rsidRDefault="003C12D7" w:rsidP="003C12D7">
            <w:pPr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b/>
                <w:sz w:val="24"/>
                <w:szCs w:val="24"/>
              </w:rPr>
              <w:t>55269,65</w:t>
            </w:r>
          </w:p>
        </w:tc>
        <w:tc>
          <w:tcPr>
            <w:tcW w:w="330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12D7">
              <w:rPr>
                <w:rFonts w:ascii="Times New Roman" w:eastAsia="Arial Unicode MS" w:hAnsi="Times New Roman"/>
                <w:b/>
                <w:sz w:val="24"/>
                <w:szCs w:val="24"/>
              </w:rPr>
              <w:t>55269,65</w:t>
            </w:r>
          </w:p>
        </w:tc>
        <w:tc>
          <w:tcPr>
            <w:tcW w:w="2190" w:type="dxa"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C12D7" w:rsidRPr="003C12D7" w:rsidRDefault="003C12D7" w:rsidP="003C12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3C12D7">
        <w:rPr>
          <w:rFonts w:ascii="Times New Roman" w:eastAsia="Arial Unicode MS" w:hAnsi="Times New Roman" w:cs="Times New Roman"/>
          <w:sz w:val="24"/>
          <w:szCs w:val="24"/>
        </w:rPr>
        <w:t>Приложение № 6</w:t>
      </w: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3C12D7">
        <w:rPr>
          <w:rFonts w:ascii="Times New Roman" w:eastAsia="Arial Unicode MS" w:hAnsi="Times New Roman" w:cs="Times New Roman"/>
          <w:sz w:val="24"/>
          <w:szCs w:val="24"/>
        </w:rPr>
        <w:t>к приказу от 25.09.2018г. № 300</w:t>
      </w: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3C12D7">
        <w:rPr>
          <w:rFonts w:ascii="Times New Roman" w:eastAsia="Arial Unicode MS" w:hAnsi="Times New Roman" w:cs="Times New Roman"/>
          <w:sz w:val="24"/>
          <w:szCs w:val="24"/>
        </w:rPr>
        <w:t>Расписание занятий</w:t>
      </w:r>
      <w:r w:rsidRPr="003C12D7">
        <w:rPr>
          <w:rFonts w:ascii="Times New Roman" w:eastAsia="Arial Unicode MS" w:hAnsi="Times New Roman" w:cs="Times New Roman"/>
          <w:sz w:val="24"/>
          <w:szCs w:val="24"/>
        </w:rPr>
        <w:tab/>
        <w:t xml:space="preserve">курсов по подготовке </w:t>
      </w:r>
    </w:p>
    <w:p w:rsidR="003C12D7" w:rsidRPr="003C12D7" w:rsidRDefault="003C12D7" w:rsidP="003C12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3C12D7">
        <w:rPr>
          <w:rFonts w:ascii="Times New Roman" w:eastAsia="Arial Unicode MS" w:hAnsi="Times New Roman" w:cs="Times New Roman"/>
          <w:sz w:val="24"/>
          <w:szCs w:val="24"/>
        </w:rPr>
        <w:t>старшеклассников к поступлению в ВУЗы (11 класс)</w:t>
      </w:r>
    </w:p>
    <w:p w:rsidR="003C12D7" w:rsidRPr="003C12D7" w:rsidRDefault="003C12D7" w:rsidP="003C12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1702"/>
        <w:gridCol w:w="2835"/>
        <w:gridCol w:w="2693"/>
        <w:gridCol w:w="1559"/>
        <w:gridCol w:w="957"/>
      </w:tblGrid>
      <w:tr w:rsidR="003C12D7" w:rsidRPr="003C12D7" w:rsidTr="0089404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Ф.И.О. 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№ каб.</w:t>
            </w:r>
          </w:p>
        </w:tc>
      </w:tr>
      <w:tr w:rsidR="003C12D7" w:rsidRPr="003C12D7" w:rsidTr="0089404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Баландина О. 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14.30 </w:t>
            </w: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sym w:font="Symbol" w:char="002D"/>
            </w: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17.00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№ 15</w:t>
            </w:r>
          </w:p>
        </w:tc>
      </w:tr>
      <w:tr w:rsidR="003C12D7" w:rsidRPr="003C12D7" w:rsidTr="0089404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Хасанова Г.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14.30 </w:t>
            </w: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sym w:font="Symbol" w:char="002D"/>
            </w: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17.00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№ 12</w:t>
            </w:r>
          </w:p>
        </w:tc>
      </w:tr>
      <w:tr w:rsidR="003C12D7" w:rsidRPr="003C12D7" w:rsidTr="0089404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Математика (профильный уровень)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Труфякова Г. 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14.30 </w:t>
            </w: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sym w:font="Symbol" w:char="002D"/>
            </w: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17.00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№ 26</w:t>
            </w:r>
          </w:p>
        </w:tc>
      </w:tr>
    </w:tbl>
    <w:p w:rsidR="003C12D7" w:rsidRPr="003C12D7" w:rsidRDefault="003C12D7" w:rsidP="003C12D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 xml:space="preserve">Расписание занятий курсов по подготовке </w:t>
      </w:r>
    </w:p>
    <w:p w:rsidR="003C12D7" w:rsidRPr="003C12D7" w:rsidRDefault="003C12D7" w:rsidP="003C1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к государственной итоговой аттестации (9 класс)</w:t>
      </w:r>
    </w:p>
    <w:p w:rsidR="003C12D7" w:rsidRPr="003C12D7" w:rsidRDefault="003C12D7" w:rsidP="003C1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576"/>
        <w:gridCol w:w="2076"/>
        <w:gridCol w:w="2108"/>
        <w:gridCol w:w="1906"/>
        <w:gridCol w:w="1904"/>
      </w:tblGrid>
      <w:tr w:rsidR="003C12D7" w:rsidRPr="003C12D7" w:rsidTr="0089404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Ф.И.О. учителя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№ каб.</w:t>
            </w:r>
          </w:p>
        </w:tc>
      </w:tr>
      <w:tr w:rsidR="003C12D7" w:rsidRPr="003C12D7" w:rsidTr="00894047"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hAnsi="Times New Roman"/>
                <w:sz w:val="24"/>
                <w:szCs w:val="24"/>
                <w:lang w:eastAsia="en-US"/>
              </w:rPr>
              <w:t>Смирнова Г. М.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14.30 </w:t>
            </w: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sym w:font="Symbol" w:char="002D"/>
            </w: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17.00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hAnsi="Times New Roman"/>
                <w:sz w:val="24"/>
                <w:szCs w:val="24"/>
                <w:lang w:eastAsia="en-US"/>
              </w:rPr>
              <w:t>№ 31</w:t>
            </w:r>
          </w:p>
        </w:tc>
      </w:tr>
      <w:tr w:rsidR="003C12D7" w:rsidRPr="003C12D7" w:rsidTr="00894047">
        <w:trPr>
          <w:trHeight w:val="242"/>
        </w:trPr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hAnsi="Times New Roman"/>
                <w:sz w:val="24"/>
                <w:szCs w:val="24"/>
                <w:lang w:eastAsia="en-US"/>
              </w:rPr>
              <w:t>Солодилова О. Ю.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14.30 </w:t>
            </w: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sym w:font="Symbol" w:char="002D"/>
            </w: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17.00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hAnsi="Times New Roman"/>
                <w:sz w:val="24"/>
                <w:szCs w:val="24"/>
                <w:lang w:eastAsia="en-US"/>
              </w:rPr>
              <w:t>№ 25</w:t>
            </w:r>
          </w:p>
        </w:tc>
      </w:tr>
      <w:tr w:rsidR="003C12D7" w:rsidRPr="003C12D7" w:rsidTr="0089404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hAnsi="Times New Roman"/>
                <w:sz w:val="24"/>
                <w:szCs w:val="24"/>
                <w:lang w:eastAsia="en-US"/>
              </w:rPr>
              <w:t>Юрлова Е. Г.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14.30 </w:t>
            </w: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sym w:font="Symbol" w:char="002D"/>
            </w: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17.00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hAnsi="Times New Roman"/>
                <w:sz w:val="24"/>
                <w:szCs w:val="24"/>
                <w:lang w:eastAsia="en-US"/>
              </w:rPr>
              <w:t>№ 17</w:t>
            </w:r>
          </w:p>
        </w:tc>
      </w:tr>
      <w:tr w:rsidR="003C12D7" w:rsidRPr="003C12D7" w:rsidTr="0089404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hAnsi="Times New Roman"/>
                <w:sz w:val="24"/>
                <w:szCs w:val="24"/>
                <w:lang w:eastAsia="en-US"/>
              </w:rPr>
              <w:t>Григорьева И. С.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14.30 </w:t>
            </w: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sym w:font="Symbol" w:char="002D"/>
            </w: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17.00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hAnsi="Times New Roman"/>
                <w:sz w:val="24"/>
                <w:szCs w:val="24"/>
                <w:lang w:eastAsia="en-US"/>
              </w:rPr>
              <w:t>№ 16</w:t>
            </w:r>
          </w:p>
        </w:tc>
      </w:tr>
      <w:tr w:rsidR="003C12D7" w:rsidRPr="003C12D7" w:rsidTr="0089404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hAnsi="Times New Roman"/>
                <w:sz w:val="24"/>
                <w:szCs w:val="24"/>
                <w:lang w:eastAsia="en-US"/>
              </w:rPr>
              <w:t>Баландина О. В.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14.30 </w:t>
            </w: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sym w:font="Symbol" w:char="002D"/>
            </w:r>
            <w:r w:rsidRPr="003C12D7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17.00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7" w:rsidRPr="003C12D7" w:rsidRDefault="003C12D7" w:rsidP="003C12D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2D7">
              <w:rPr>
                <w:rFonts w:ascii="Times New Roman" w:hAnsi="Times New Roman"/>
                <w:sz w:val="24"/>
                <w:szCs w:val="24"/>
                <w:lang w:eastAsia="en-US"/>
              </w:rPr>
              <w:t>№ 15</w:t>
            </w:r>
          </w:p>
        </w:tc>
      </w:tr>
    </w:tbl>
    <w:p w:rsidR="003C12D7" w:rsidRPr="003C12D7" w:rsidRDefault="003C12D7" w:rsidP="003C1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3C12D7" w:rsidRPr="003C12D7" w:rsidRDefault="003C12D7" w:rsidP="003C1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к приказу от 25.09.2018г. № 300</w:t>
      </w:r>
    </w:p>
    <w:p w:rsidR="003C12D7" w:rsidRPr="003C12D7" w:rsidRDefault="003C12D7" w:rsidP="003C1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Списки обучающихся 11-х классов на курсы</w:t>
      </w:r>
    </w:p>
    <w:p w:rsidR="003C12D7" w:rsidRPr="003C12D7" w:rsidRDefault="003C12D7" w:rsidP="003C1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по подготовке к поступлению в ВУЗы</w:t>
      </w:r>
    </w:p>
    <w:p w:rsidR="003C12D7" w:rsidRPr="003C12D7" w:rsidRDefault="003C12D7" w:rsidP="003C1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250" w:tblpY="68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45"/>
        <w:gridCol w:w="3402"/>
      </w:tblGrid>
      <w:tr w:rsidR="003C12D7" w:rsidRPr="003C12D7" w:rsidTr="008940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C12D7" w:rsidRPr="003C12D7" w:rsidTr="008940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Афанасьев Данил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3C12D7" w:rsidRPr="003C12D7" w:rsidTr="008940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Бахтигереев Руфат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3C12D7" w:rsidRPr="003C12D7" w:rsidTr="008940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Бескакотов Дмитрий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3C12D7" w:rsidRPr="003C12D7" w:rsidTr="008940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Колибердин Андрей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3C12D7" w:rsidRPr="003C12D7" w:rsidTr="008940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Новиков Артем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3C12D7" w:rsidRPr="003C12D7" w:rsidTr="008940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Новикова Алина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3C12D7" w:rsidRPr="003C12D7" w:rsidTr="008940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Пищухина Алина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3C12D7" w:rsidRPr="003C12D7" w:rsidTr="008940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Умаханов Никита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3C12D7" w:rsidRPr="003C12D7" w:rsidTr="008940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Дмитриева Ирина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3C12D7" w:rsidRPr="003C12D7" w:rsidTr="008940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Чурсина Вероника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3C12D7" w:rsidRPr="003C12D7" w:rsidTr="008940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Пономаренко Никита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3C12D7" w:rsidRPr="003C12D7" w:rsidTr="008940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Шкиль Анастасия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</w:tbl>
    <w:p w:rsidR="003C12D7" w:rsidRPr="003C12D7" w:rsidRDefault="003C12D7" w:rsidP="003C1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Списки обучающихся 9-х классов на курсы</w:t>
      </w:r>
    </w:p>
    <w:p w:rsidR="003C12D7" w:rsidRPr="003C12D7" w:rsidRDefault="003C12D7" w:rsidP="003C1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2D7">
        <w:rPr>
          <w:rFonts w:ascii="Times New Roman" w:hAnsi="Times New Roman" w:cs="Times New Roman"/>
          <w:sz w:val="24"/>
          <w:szCs w:val="24"/>
        </w:rPr>
        <w:t>по подготовке к государственной итоговой аттестации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5061"/>
        <w:gridCol w:w="3614"/>
      </w:tblGrid>
      <w:tr w:rsidR="003C12D7" w:rsidRPr="003C12D7" w:rsidTr="00894047">
        <w:trPr>
          <w:trHeight w:val="1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C12D7" w:rsidRPr="003C12D7" w:rsidTr="00894047">
        <w:trPr>
          <w:trHeight w:val="1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Алющин Даниил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3C12D7" w:rsidRPr="003C12D7" w:rsidTr="00894047">
        <w:trPr>
          <w:trHeight w:val="1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Асланов Владимир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3C12D7" w:rsidRPr="003C12D7" w:rsidTr="00894047">
        <w:trPr>
          <w:trHeight w:val="17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Атулинова Даяна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C12D7" w:rsidRPr="003C12D7" w:rsidTr="00894047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Батасова Анастасия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C12D7" w:rsidRPr="003C12D7" w:rsidTr="00894047">
        <w:trPr>
          <w:trHeight w:val="1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Бахтигереева Эльсияра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C12D7" w:rsidRPr="003C12D7" w:rsidTr="00894047">
        <w:trPr>
          <w:trHeight w:val="24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Березина Евгения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3C12D7" w:rsidRPr="003C12D7" w:rsidTr="00894047">
        <w:trPr>
          <w:trHeight w:val="24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Блинова Ольга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C12D7" w:rsidRPr="003C12D7" w:rsidTr="00894047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Брусов Денис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C12D7" w:rsidRPr="003C12D7" w:rsidTr="00894047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Волкова Юлия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3C12D7" w:rsidRPr="003C12D7" w:rsidTr="00894047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Гарелина Надежда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3C12D7" w:rsidRPr="003C12D7" w:rsidTr="00894047">
        <w:trPr>
          <w:trHeight w:val="1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tabs>
                <w:tab w:val="left" w:pos="1808"/>
                <w:tab w:val="righ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Головачева Полина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C12D7" w:rsidRPr="003C12D7" w:rsidTr="00894047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Грачева Елизавета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3C12D7" w:rsidRPr="003C12D7" w:rsidTr="00894047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Даутова Олеся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C12D7" w:rsidRPr="003C12D7" w:rsidTr="00894047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Долганов Никита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3C12D7" w:rsidRPr="003C12D7" w:rsidTr="00894047">
        <w:trPr>
          <w:trHeight w:val="24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Закрой Владислав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C12D7" w:rsidRPr="003C12D7" w:rsidTr="00894047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Калашников Сергей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3C12D7" w:rsidRPr="003C12D7" w:rsidTr="00894047">
        <w:trPr>
          <w:trHeight w:val="1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7" w:rsidRPr="003C12D7" w:rsidRDefault="003C12D7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tabs>
                <w:tab w:val="left" w:pos="1808"/>
                <w:tab w:val="righ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Карпенко Максим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D7" w:rsidRPr="003C12D7" w:rsidRDefault="003C12D7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3542F" w:rsidRPr="003C12D7" w:rsidTr="00894047">
        <w:trPr>
          <w:trHeight w:val="1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A3542F" w:rsidRDefault="00A3542F" w:rsidP="00A3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2F">
              <w:rPr>
                <w:rFonts w:ascii="Times New Roman" w:hAnsi="Times New Roman" w:cs="Times New Roman"/>
                <w:sz w:val="24"/>
                <w:szCs w:val="24"/>
              </w:rPr>
              <w:t>Киселев Иван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A3542F" w:rsidRDefault="00A3542F" w:rsidP="00A3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2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3542F" w:rsidRPr="003C12D7" w:rsidTr="00894047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Кисметов Максим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A3542F" w:rsidRPr="003C12D7" w:rsidTr="00894047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Ковалева Елизавета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3542F" w:rsidRPr="003C12D7" w:rsidTr="00894047">
        <w:trPr>
          <w:trHeight w:val="1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Козлова Яна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A3542F" w:rsidRPr="003C12D7" w:rsidTr="00894047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Куропаткина Валерия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3542F" w:rsidRPr="003C12D7" w:rsidTr="00894047">
        <w:trPr>
          <w:trHeight w:val="1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Леоненко Анна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A3542F" w:rsidRPr="003C12D7" w:rsidTr="00894047">
        <w:trPr>
          <w:trHeight w:val="1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Лепанова Жанна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A3542F" w:rsidRPr="003C12D7" w:rsidTr="00894047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Липский Влад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A3542F" w:rsidRPr="003C12D7" w:rsidTr="00894047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Львов Виктор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3542F" w:rsidRPr="003C12D7" w:rsidTr="00894047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Макашева Диана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A3542F" w:rsidRPr="003C12D7" w:rsidTr="00894047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Махалин Никита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A3542F" w:rsidRPr="003C12D7" w:rsidTr="00894047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Морковина Ольга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A3542F" w:rsidRPr="003C12D7" w:rsidTr="00894047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Мостовой Иван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A3542F" w:rsidRPr="003C12D7" w:rsidTr="00894047">
        <w:trPr>
          <w:trHeight w:val="1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Овтина Юлия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A3542F" w:rsidRPr="003C12D7" w:rsidTr="00894047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Одинцов Алексей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A3542F" w:rsidRPr="003C12D7" w:rsidTr="00894047">
        <w:trPr>
          <w:trHeight w:val="1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Павленко Максим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3542F" w:rsidRPr="003C12D7" w:rsidTr="00894047">
        <w:trPr>
          <w:trHeight w:val="1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Паращенко Ангелина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A3542F" w:rsidRPr="003C12D7" w:rsidTr="00894047">
        <w:trPr>
          <w:trHeight w:val="1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Пономарева Ева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A3542F" w:rsidRPr="003C12D7" w:rsidTr="00894047">
        <w:trPr>
          <w:trHeight w:val="24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Рассохина Мария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3542F" w:rsidRPr="003C12D7" w:rsidTr="00894047">
        <w:trPr>
          <w:trHeight w:val="1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tabs>
                <w:tab w:val="left" w:pos="1808"/>
                <w:tab w:val="righ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Семенец Кирилл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3542F" w:rsidRPr="003C12D7" w:rsidTr="00894047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Сергеев Данил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3542F" w:rsidRPr="003C12D7" w:rsidTr="00894047">
        <w:trPr>
          <w:trHeight w:val="1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tabs>
                <w:tab w:val="left" w:pos="1808"/>
                <w:tab w:val="righ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 xml:space="preserve">Симакова Лина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3542F" w:rsidRPr="003C12D7" w:rsidTr="00894047">
        <w:trPr>
          <w:trHeight w:val="24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Ситникова Елена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3542F" w:rsidRPr="003C12D7" w:rsidTr="00894047">
        <w:trPr>
          <w:trHeight w:val="1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tabs>
                <w:tab w:val="left" w:pos="1808"/>
                <w:tab w:val="righ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Соколов Михаил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3542F" w:rsidRPr="003C12D7" w:rsidTr="00894047">
        <w:trPr>
          <w:trHeight w:val="1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Сугрова Полина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3542F" w:rsidRPr="003C12D7" w:rsidTr="00894047">
        <w:trPr>
          <w:trHeight w:val="1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tabs>
                <w:tab w:val="left" w:pos="1808"/>
                <w:tab w:val="righ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Телегина Анастасия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A3542F" w:rsidRPr="003C12D7" w:rsidTr="00894047">
        <w:trPr>
          <w:trHeight w:val="1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Тиханин Артем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3542F" w:rsidRPr="003C12D7" w:rsidTr="00894047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Тремасов Михаил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A3542F" w:rsidRPr="003C12D7" w:rsidTr="00894047">
        <w:trPr>
          <w:trHeight w:val="1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Федорова Полина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3542F" w:rsidRPr="003C12D7" w:rsidTr="00894047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Федулов Андрей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A3542F" w:rsidRPr="003C12D7" w:rsidTr="00894047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Фролова Амалия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A3542F" w:rsidRPr="003C12D7" w:rsidTr="00894047">
        <w:trPr>
          <w:trHeight w:val="16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tabs>
                <w:tab w:val="left" w:pos="1808"/>
                <w:tab w:val="right" w:pos="25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Хуторов Максим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A3542F" w:rsidRPr="003C12D7" w:rsidTr="00894047">
        <w:trPr>
          <w:trHeight w:val="1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Чернова Кристина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A3542F" w:rsidRPr="003C12D7" w:rsidTr="00894047">
        <w:trPr>
          <w:trHeight w:val="1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Щекутеева Злата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A3542F" w:rsidRPr="003C12D7" w:rsidTr="00894047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Щербинна Дарья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A3542F" w:rsidRPr="003C12D7" w:rsidTr="00894047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F" w:rsidRPr="003C12D7" w:rsidRDefault="00A3542F" w:rsidP="003C12D7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Якубов Бежан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2F" w:rsidRPr="003C12D7" w:rsidRDefault="00A3542F" w:rsidP="003C1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D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</w:tbl>
    <w:p w:rsidR="003C12D7" w:rsidRPr="003C12D7" w:rsidRDefault="003C12D7" w:rsidP="003C1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2D7" w:rsidRPr="003C12D7" w:rsidRDefault="003C12D7" w:rsidP="003C1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2D7" w:rsidRDefault="003C12D7" w:rsidP="003C12D7">
      <w:pPr>
        <w:spacing w:after="0"/>
        <w:jc w:val="center"/>
        <w:rPr>
          <w:sz w:val="18"/>
          <w:szCs w:val="18"/>
        </w:rPr>
      </w:pPr>
    </w:p>
    <w:p w:rsidR="003C12D7" w:rsidRDefault="003C12D7" w:rsidP="003C12D7">
      <w:pPr>
        <w:jc w:val="center"/>
        <w:rPr>
          <w:sz w:val="18"/>
          <w:szCs w:val="18"/>
        </w:rPr>
      </w:pPr>
    </w:p>
    <w:p w:rsidR="003C12D7" w:rsidRDefault="003C12D7"/>
    <w:sectPr w:rsidR="003C12D7" w:rsidSect="007D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66FC"/>
    <w:multiLevelType w:val="hybridMultilevel"/>
    <w:tmpl w:val="4BFED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459F6"/>
    <w:multiLevelType w:val="hybridMultilevel"/>
    <w:tmpl w:val="D36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C12D7"/>
    <w:rsid w:val="00003D2F"/>
    <w:rsid w:val="00025DF0"/>
    <w:rsid w:val="00081A74"/>
    <w:rsid w:val="00095A74"/>
    <w:rsid w:val="000B4AD0"/>
    <w:rsid w:val="000E61D7"/>
    <w:rsid w:val="003C12D7"/>
    <w:rsid w:val="00410BF4"/>
    <w:rsid w:val="004322C0"/>
    <w:rsid w:val="00453C7B"/>
    <w:rsid w:val="00567E61"/>
    <w:rsid w:val="0059130F"/>
    <w:rsid w:val="005F51C7"/>
    <w:rsid w:val="00646090"/>
    <w:rsid w:val="007028DC"/>
    <w:rsid w:val="007A1443"/>
    <w:rsid w:val="007D1C2C"/>
    <w:rsid w:val="008C1EE1"/>
    <w:rsid w:val="0091382B"/>
    <w:rsid w:val="00974CC6"/>
    <w:rsid w:val="009E5D7D"/>
    <w:rsid w:val="00A3542F"/>
    <w:rsid w:val="00AE37F7"/>
    <w:rsid w:val="00B4351F"/>
    <w:rsid w:val="00CE4B47"/>
    <w:rsid w:val="00D03CC7"/>
    <w:rsid w:val="00D74F61"/>
    <w:rsid w:val="00F5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12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C12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2</cp:revision>
  <cp:lastPrinted>2018-10-22T12:36:00Z</cp:lastPrinted>
  <dcterms:created xsi:type="dcterms:W3CDTF">2018-10-31T10:31:00Z</dcterms:created>
  <dcterms:modified xsi:type="dcterms:W3CDTF">2018-10-31T10:31:00Z</dcterms:modified>
</cp:coreProperties>
</file>